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1" w:line="224" w:lineRule="auto"/>
        <w:ind w:left="33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pacing w:val="30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企业自荐表</w:t>
      </w:r>
    </w:p>
    <w:tbl>
      <w:tblPr>
        <w:tblStyle w:val="3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731"/>
        <w:gridCol w:w="166"/>
        <w:gridCol w:w="1304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企业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ind w:left="-2" w:leftChars="-1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企业注册地址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经营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场所地址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企业性质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注册资金</w:t>
            </w: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（万元）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营业执照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统一社会信用代码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组织机构代码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法定代表人身份证号码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邮政编码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企业等级</w:t>
            </w:r>
          </w:p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及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等级证号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发证机关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经营范围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开户银行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开户账号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联 系 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ind w:left="-6" w:leftChars="-23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ind w:left="-6" w:leftChars="-23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napToGrid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电子邮件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传  真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企业网址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主要业绩</w:t>
            </w:r>
          </w:p>
        </w:tc>
        <w:tc>
          <w:tcPr>
            <w:tcW w:w="736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企业简介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（可附件提供）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（机构设置、生产经营内容、经营业绩等）</w:t>
            </w: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企业</w:t>
            </w:r>
          </w:p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若有幸入库，我单位将精心组织提供高效、可靠的服务，无条件服从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  <w:lang w:val="en-US" w:eastAsia="zh-CN"/>
              </w:rPr>
              <w:t>眉山体投公司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有关管理规定，并保证所提供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  <w:lang w:eastAsia="zh-CN"/>
              </w:rPr>
              <w:t>资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料真实性和有效性。（本栏不可修改）</w:t>
            </w:r>
          </w:p>
        </w:tc>
        <w:tc>
          <w:tcPr>
            <w:tcW w:w="4470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承诺单位（盖章）：</w:t>
            </w:r>
          </w:p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法人代表签字：</w:t>
            </w:r>
          </w:p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 xml:space="preserve">                  年   月   日</w:t>
            </w:r>
          </w:p>
        </w:tc>
      </w:tr>
    </w:tbl>
    <w:p>
      <w:pPr>
        <w:pStyle w:val="2"/>
        <w:spacing w:before="88" w:line="230" w:lineRule="auto"/>
        <w:ind w:right="34"/>
        <w:jc w:val="right"/>
        <w:rPr>
          <w:rFonts w:hint="eastAsia" w:ascii="仿宋_GB2312" w:hAnsi="方正小标宋简体" w:eastAsia="仿宋_GB2312" w:cs="方正小标宋简体"/>
          <w:kern w:val="10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67" w:lineRule="auto"/>
      <w:ind w:left="4138"/>
      <w:rPr>
        <w:sz w:val="13"/>
        <w:szCs w:val="13"/>
      </w:rPr>
    </w:pPr>
    <w:r>
      <w:rPr>
        <w:sz w:val="13"/>
        <w:szCs w:val="13"/>
      </w:rPr>
      <w:t>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MTE5ODdiZTU4NGQ3MzMxNTZiNjA0ODJjOWNiMDMifQ=="/>
  </w:docVars>
  <w:rsids>
    <w:rsidRoot w:val="39FD02B5"/>
    <w:rsid w:val="000825D1"/>
    <w:rsid w:val="00136551"/>
    <w:rsid w:val="00965405"/>
    <w:rsid w:val="00F30375"/>
    <w:rsid w:val="00FA1AB8"/>
    <w:rsid w:val="02AE7974"/>
    <w:rsid w:val="14843971"/>
    <w:rsid w:val="269A1347"/>
    <w:rsid w:val="27396481"/>
    <w:rsid w:val="39FD02B5"/>
    <w:rsid w:val="617824B5"/>
    <w:rsid w:val="763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eastAsia="en-US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Cs w:val="21"/>
      <w:lang w:eastAsia="en-US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CM99"/>
    <w:basedOn w:val="1"/>
    <w:next w:val="1"/>
    <w:autoRedefine/>
    <w:qFormat/>
    <w:uiPriority w:val="0"/>
    <w:pPr>
      <w:autoSpaceDE w:val="0"/>
      <w:autoSpaceDN w:val="0"/>
      <w:adjustRightInd w:val="0"/>
      <w:spacing w:after="443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2495</Characters>
  <Lines>20</Lines>
  <Paragraphs>5</Paragraphs>
  <TotalTime>14</TotalTime>
  <ScaleCrop>false</ScaleCrop>
  <LinksUpToDate>false</LinksUpToDate>
  <CharactersWithSpaces>2927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2024-03-28T02:02:00Z</dcterms:created>
  <dc:creator>党炜杰</dc:creator>
  <cp:lastModifiedBy>Kong</cp:lastModifiedBy>
  <dcterms:modified xsi:type="dcterms:W3CDTF">2024-04-12T10:56:40Z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43CB226345434AF6B2916493AB7882A8_13</vt:lpwstr>
  </property>
</Properties>
</file>