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岗位任职要求及主要职责说明</w:t>
      </w:r>
    </w:p>
    <w:tbl>
      <w:tblPr>
        <w:tblStyle w:val="8"/>
        <w:tblW w:w="1395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7"/>
        <w:gridCol w:w="1134"/>
        <w:gridCol w:w="4521"/>
        <w:gridCol w:w="5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211" w:firstLineChars="1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0" w:name="_Hlk7655602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岗位要求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主要职责说明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①本科及以上学历，工程类专业；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②具有工程类高级及以上职称；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③从事项目工程技术工作满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年及以上，担任过至少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个项目的项目经理或总工职务或分子公司工程处处长，年龄一般不超过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周岁；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④持有一级建造师、结构工程师等相关执业证书等优先录取，工作能力突出、特别优秀的可适当放宽条件。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①负责对项目的工程进度和施工组织进行进度控制及目标管理;负责对项目工期等进行全面的控制、管理、监督、协调；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②参加对重大质量事故、重大安全事故的调查处理和审查施工单位编制的事故整改方案；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③在施工承包合同签订后，应及时向项目部下达工程计划任务书，牵头负责项目总体规划的制定,检查项目总规的落实情况；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④负责审核相关的合同，组织对协作队伍考察等准备工作，主办项目的招标具体事宜，会同公司各部门做好工程招投标工作；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⑤负责公司质量目标的制定和分解；⑥制定、发布、维持和修订适宜的《设备管理制度》和《材料管理制度》。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质量、成本管理副主任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①本科及以上学历，工程类专业；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②具有工程类中级及以上职称；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③从事项目工程技术工作满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年及以上，担任过至少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个项目工程部负责人或总工职务，且直管工作无工程事故发生，年龄一般不超过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周岁；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④持有一级建造师、造价师等相关执业证书等优先录取，工作能力突出、特别优秀的，可适当放宽条件。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①负责监督及指导公司管辖项目部生产技术工作，定期组织对各建设工程进行检查和对重要的分部、分项工程抽查，及时了解、发现、处理问题；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②负责审核投标施工组织设计及实施性施工组织设计；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③负责项目总体施工方案及专项施工方案的审核工作；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④负责建立、健全项目目标预算、合同、结算、成本管理体系，并监督实施；制订公司成本管理制度及相应的成本核算实施细则；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⑤负责“四新”知识、公司工程业务涉及相关规范的收集、整理、更新，以及公司每年的专利、工法、科技创新成果、重点项目省优国优奖申报、技术创新管理等。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物资设备管理副主任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①机械工程、物流等相关专业本科及以上学历；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②具有工程类中级及以上职称；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③从事物资设备管理工作满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年及以上，担任过至少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个项目物资设备负责人，年龄一般不超过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周岁；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④拥有相关资格证书者优先考虑（材料员证，项目内审证，建造师证，特种设备管理证、交安证，建安证等）。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①负责供方的选择和评价、建立合格供方名单，负责供方的信息接收、传递和处理；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②负责施工设备的归口管理, 根据公司的生产经营情况，作好机械设备的更新、调拨、折旧、报废处理等工作；并监督、检测设备使用、维护管理工作；参与周转材料的询价评定工作，检查其维护、报废处理工作,审核剩余材料、报废材料的处置方案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③掌握各项目主要材料“全期使用计划”，审核材料组织方案；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④审核材料采购合同，并检查合同执行情况，材料使用、报销的过程管理。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方案审核岗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①本科及以上学历，工程类专业；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②具有工程类中级级及以上职称；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③具有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年及以上项目一线工作相关经验或技术中心工作相关经验，年龄一般不超过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周岁。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①负责编制投标施工组织设计及审核实施性施工组织设计；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②负责项目总体施工方案及专项施工方案的审核工作，并监督实施。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进度管理岗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①本科及以上学历，工程类专业；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②具有工程类初级及以上职称；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③具有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年及以上项目一线工作相关经验或技术中心工作相关经验，年龄一般不超过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周岁。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①编制月度、季度、年度进度计划和组织实施，并向主任和分管领导及上级主管部门报告计划的实施情况；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②参与编制项目总体规划方案和实施性施工组织设计；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③对进度计划及时采取切实可行的纠偏措施。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质量管理岗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岁（含）以下，特别优秀者可放宽至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②本科及以上学历，土木工程相关专业；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③具有工程类中级及以上职称或持有一级建造师证书；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④具有项目工程质量管理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年及以上工作经验，具有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个项目工程质量管理工作经验。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①贯彻执行国家、行业主管部门等上级单位有关质量方面的政策法规，全面落实质量生产责任制；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②负责制定质量工作计划、管理目标，建立健全质量管理体系；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③负责召开质量工作会议，进行质量总结分析，提出改进意见；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④负责组织质量检查，对影响质量的施工、生产工艺进行分析，查明质量隐患，提出解决办法；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⑤负责组织开展质量工作的考核、评比及奖惩工作。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成本监督及协作队伍管理岗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①全日制本科及以上学历，工程类、造价类专业；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②从事相关合同或造价工作满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年及以上，年龄一般不超过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周岁；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③必须至少在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个项目担任过合同负责人职务；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④工作能力突出、特别优秀的，可适当放宽条件。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 xml:space="preserve">审核项目协作比选限价以及项目成本核算，提出建议和意见；指导项目全过程成本控制，并进行检查和监督； 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制订公司成本管理制度及相应的成本核算实施细则；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负责协作队伍的入库登记、信用评价。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成本控制岗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①全日制本科及以上学历，工程类、造价类专业；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②从事相关合同或造价工作满5年及以上，年龄一般不超过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周岁；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③必须至少在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个项目担任过合同负责人职务；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④工作能力突出、特别优秀的，可适当放宽条件。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①负责成本、预算的编制及投标文件造价资料的编制及审核；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②分析与公司项目相关的各类价格资料，负责项目目标成本预算、项目过程成本分析、项目完工成本核算；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 xml:space="preserve">③建立工程成本基础数据库并实时更新，定期发布协作施工成本指导价，逐步建立适应公司发展要求的企业内部定额； ④审核项目协作比选限价以及项目成本核算，提出建议和意见；指导项目全过程成本控制，并进行检查和监督；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⑤制订公司成本管理制度及相应的成本核算实施细则。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标前标后成本测算岗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①公路、市政、土木、建筑、造价等相关专业全日制本科及以上学历；工作能力突出、特别优秀的，可适当放宽条件；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②熟练操作同望或宏业或新点或青山等造价软件，精通Excel函数编程；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③具有工程招投标经验，从事预决算、工程造价经验2年及以上；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④责任心强、具备团队合作精神、应变及协调能力强，能适应经常加班、出差的工作性质、抗压能力强、具有良好的职业素养；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⑤具备相关资格证书（造价师、建造师等）、有项目部门负责人以上工作经历可优先考虑。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①造价编制及审核：负责成本、预算的编制及投标文件造价资料的编制及审核；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②造价分析：分析与投标相关的各类价格资料，对开标结果进行分析、整理。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物资设备内业资料岗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①全日制本科及以上学历，工程类、造价类专业；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②从事相关合同或造价工作满5年及以上，年龄一般不超过35周岁；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③必须至少在1个项目担任过合同负责人职务；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④工作能力突出、特别优秀的，可适当放宽条件。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①负责审核相关的合同，组织对协作队伍考察等准备工作，主办项目的招标具体事宜，会同公司各部门做好工程招投标工作，负责工程招标方案、招标文件的编制工作，负责评标、定标组织工作；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②负责公司有关工程施工合同示范文本的编制和推广使用工作，负责中标后合同签订工作，负责监督、检查各项合同的履行情况，负责各类合同备案工作。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工程管理中心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物资设备招标采购岗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①年龄为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岁及以下，个别优秀者可适当放宽；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②机械工程及相关专业本科及以上学历；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③从事物资设备管理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年以上工作经历，具有物资设备管理岗位所需的专业知识和业务技能，熟悉招投标流程，能熟练操作PCWP信息化管理系统；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④责任心强、学习能力强、积极上进；工作踏实，可独立开展工作，能承受较强的工作压力；能适应经常加班，出差的工作性质；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⑤拥有相关资格证书者优先考虑（材料员证，项目内审证，建造师证，特种设备管理证、交安证，建安证等）。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①负责公司新购设备招标采购；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②及时了解设备市场行情；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③负责公司固定资产的验收、折旧，报废等工作；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④负责项目设备租赁审批及成本的监督检查工作；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⑤负责公司所有设备的调配工作；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⑥负责检查公司及项目设备的管理及使用；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⑦完成领导交给的其他工作。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市场部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部长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岁（含）以下，特别优秀者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可适当放宽条件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②有同岗位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本科及以上学历或具有中级及以上职称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①负责市场拓展部的全面工作；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②负责公司战略规划管理、行业政策研究、经济运行管理等工作；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③负责研究编制公司发展战略规划、产业发展战略、中长期发展规划并执行；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④负责围绕公司主责主业及产业布局，收集整理相关产业发展政策，为前瞻性决策提供全方位参谋；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⑤负责与有关单位联系、巩固、扩大客户资源；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⑥负责掌握国家招投标法律法规及市场动态，根据招标文件编制标书，整理相关资料，完成公司的招投标工作；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⑦配合分管领导完成公司下达的经营目标；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⑧负责部门员工的绩效考核工作；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⑨完成领导交办的其他工作。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市场部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副部长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岁（含）以下，特别优秀者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可适当放宽条件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②有同岗位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年以上工作经验；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③本科及以上学历；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④具有中级及以上职称，二级建造师职业资格证。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①负责与有关单位联系、巩固、扩大客户资源；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②负责掌握国家招投标法律法规及市场动态，根据招标文件编制标书，整理相关资料，完成公司的招投标工作；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③配合分管领导完成公司下达的经营目标；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④负责对内对外关系维护；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⑤负责建立市场渠道、联络战略合作伙伴；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⑥完成领导交办的其他工作。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市场部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对外经营岗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岁（含）以下；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②有同岗位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本科及以上学历或具有中级及以上职称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负责与有关单位联系、巩固、扩大客户资源；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负责收集市场信息、上报市场动态；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负责办理招标文件、标书、保证金等具体工作；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④负责开标工作，掌握开标情况；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⑤负责中标项目的相关资料收集，并与工程部办理移交；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⑥完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市场部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资质管理岗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岁（含）以下；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②有同岗位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4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本科及以上学历或具有中级及以上职称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负责公司现有资质证件的申报、换证、升级、评审、年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审等相关工作;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负责公司相关专业技术人员资质的维护及引进，确保相关人员满足资质配备要求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办理现有各类资质相应的政府资助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收集、整理政策动向、行业发展趋势、信息等，及时更新现有公司相关资质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政府部门的沟通，联系，定期拜访及危机事件的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处理；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公司领导安排的其它事务。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市场部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对外合同岗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岁（含）以下；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②有同岗位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本科及以上学历或具有中级及以上职称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①配合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办理招标文件、标书、保证金等具体工作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②负责对外合同拟定；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收集、整理政策动向、行业发展趋势、信息等，及时更新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公司资料库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政府部门的沟通，联系，定期拜访及危机事件的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公司领导安排的其它事务。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安全环保部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部长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岁（含）以下，特别优秀者可适当放宽条件；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②本科及以上学历，土木工程、安全工程、环境工程等相关专业；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③持有注册安全工程师证书；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④持有安全C证；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⑤具有项目安全环保管理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年及以上工作经验，具有两个项目安全环保管理工作经验；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①认真贯彻落实党中央、国务院、上级单位有关安全生产、环境保护决策部署和指示精神，安全生产和环境保护方针政策、法律法规、标准规范及管理规章制度；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②拟订安全环保管理制度、安全操作规程和生产安全事故应急预案等规章制度和管理体系文件；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③拟订年度安全环保工作要点和阶段性工作计划，参与年度安全环保考核；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④拟订安全环保文件、资料，按要求报送安全环保资料、信息；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⑤指导项目开展安全环保管理工作，监督项目落实安全环保管理规章制度和工作要求；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⑥参与实施安全管理培训计划，如实记录安全培训情况；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⑦组织开展“安全生产月”等专项活动，推进企业安全生产标准化建设、“平安工地”创建等工作；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⑧落实安全生产风险分级管控和事故隐患排查治理的双重预防机制，建立安全风险数据库、重大风险数据库；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⑨参与安全检查，制止和纠正违章指挥、违章作业、违反劳动纪律的行为，督促落实事故隐患治理；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⑩筹备安全环保会议，执行有关安全环保工作部署，提出改进安全环保管理建议；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⑪及时、如实上报生产安全事故，按规定参与事故应急救援，依法配合事故调查处理。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安全环保部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副部长/安全和环保管理岗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岁（含）以下；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②本科及以上学历；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③持有安全C证；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④具有项目安全环保管理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年及以上工作经验；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①贯彻落实国家有关安全环保法律法规和公司相关规章制度；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②参与拟订安全环保规章制度、安全操作规程，并督促落实；③落实公司安全教育培训，如实记录并建立培训档案；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④落实安全生产风险分级管控与隐患排查双重预防机制，根据安全风险类别和等级建立安全风险数据库、重大风险数据库；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⑤负责对项目安全监督，督促落实安全环保控制措施，及时制止和纠正违章指挥、违章作业、违反劳动纪律的行为。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安全环保部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内业资料岗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岁（含）以下；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②本科及以上学历；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③持有安全C证；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④具有项目安全环保管理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年及以上工作经验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负责公司消防安全检查，消除火灾隐患，开展消防培训、演练，如实记录消防检查、培训等情况；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按要求及时收集、统计、报告安全环保相关信息、资料；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及时如实向主要负责人、部门负责人汇报项目安全生产情况（含突发事故、事件情况），参与事故救援，依法配合事故调查处理。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财务部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部长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岁（含）以下，特别优秀者可适当放宽条件；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②本科及以上学历，会计、财务、审计、金融等相关专业，且持有会计中级及以上职称或注册会计师、税务师等执业资格；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③具有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年以上会计工作经验（建筑施工行业会计工作经验优先）或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年以上财务管理工作经验，熟练使用财务软件、办公软件，具有良好的沟通协调能力和写作能力；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④工作原则性强，熟悉有关财务政策和法律法规并严格执行。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①贯彻落实国家财经法律法规和相关会计准则，建立公司财务管理体系，组织公司财务核算、编制公司财务报表，并保证报告的真实、及时、全面性；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②组织编制公司财务预算，汇总、审核下属子公司财务预算并按程序报批，进行预算动态管理；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③合理安排公司资金使用计划，统筹公司资金调度使用；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④制订公司年度融资计划，统筹公司融资管理工作，维护公司信用评级，组织并实施融资方案和公司存量债务管理工作；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⑤负责组织公司纳税申报、税款解缴、发票购置、开具等管理工作，组织实施税务筹划管理工作；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⑥负责公司资产管理，组织盘点工作；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⑦负责收集汇总公司各项指标，按要求及时上报各类统计报表。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财务部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副部长/会计核算岗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岁（含）以下，特别优秀者可适当放宽条件；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②本科及以上学历，会计、财务、审计、金融等相关专业，且持有会计初级及以上职称或注册会计师、税务师等执业资格；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③具有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年以上会计工作经验（建筑施工行业会计工作经验优先）或1年以上财务管理工作经验，熟练使用财务软件、办公软件，具有良好的沟通协调能力和写作能力；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④工作原则性强，熟悉有关财务政策和法律法规并严格执行。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负责核算公司收入、成本、损益状况，编制财务报表；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②协助部长做好预算管理、税费管理、资金管理、融资工作、资产管理和统计工作。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财务部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税务.发票岗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岁（含）以下，特别优秀者可适当放宽条件；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②本科及以上学历，会计、财务、审计、金融等相关专业，且持有会计初级及以上职称或注册会计师、税务师等执业资格；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③具有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年以上会计工作经验（建筑施工行业会计工作经验优先），熟练使用财务软件、办公软件，熟悉税务申报、发票管理等相关工作，具有良好的沟通协调能力和写作能力；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④工作原则性强，熟悉有关财务政策和法律法规并严格执行。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负责公司税务筹划、发票领用开具管理；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②负责税款申报解缴，资产管理、组织盘点、统计报表收集上报等工作。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财务部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出纳岗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岁（含）以下，特别优秀者可适当放宽条件；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②大专及以上学历，会计、财务、审计、金融等相关专业，且持有会计初级及以上职称或注册会计师、税务师等执业资格；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③具有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年以上会计或出纳工作经验，熟练使用办公软件、财务软件，具有良好的沟通协调能力和写作能力；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④工作原则性强，熟悉有关财务政策和法律法规并严格执行。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负责公司资金预算、归集、调拨管理等工作；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②负责办理公司日常报销、费用管理、现金存取、银行存款转账支付等并进行账簿登记、定期核对现金和银行存款余额；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③办理银行开户、销户、信息变更、U盾更换等相关业务。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综合部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部长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岁（含）以下；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②全日制本科及以上学历或具有中级及以上职称；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③新闻类、传媒类专业；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④1年以上中层副职及以上管理岗位经验；5年以上办公室相关工作经验；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⑤能熟练掌握三会一层、三重一大、熟知议事规则流程优先。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主持综合部行政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、人事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文秘、宣传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全面工作；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负责公司队伍建设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、思想建设、组织建设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、制度建设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公司三会一层工作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；</w:t>
            </w:r>
            <w:bookmarkStart w:id="1" w:name="bookmark20"/>
            <w:bookmarkEnd w:id="1"/>
            <w:bookmarkStart w:id="2" w:name="bookmark19"/>
            <w:bookmarkEnd w:id="2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建立完善部门管理规章制度，在日常工作中监督落实执行，提高部门管理运作水平；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负责部门规章制度制定，文件、总结、计划等文字材料的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编写、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审核；</w:t>
            </w:r>
            <w:bookmarkStart w:id="3" w:name="bookmark21"/>
            <w:bookmarkEnd w:id="3"/>
            <w:bookmarkStart w:id="4" w:name="bookmark22"/>
            <w:bookmarkEnd w:id="4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负责部门员工的绩效工作；</w:t>
            </w:r>
            <w:bookmarkStart w:id="5" w:name="bookmark23"/>
            <w:bookmarkEnd w:id="5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综合部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副部长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/>
              </w:rPr>
              <w:t>党群团岗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年龄在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岁（含）以下；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②中共党员；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③全日制本科及以上学历或具有中级及以上职称；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Chars="0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④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年以上中层副职及以上管理岗位经验；3年以上党建工作相关工作经验。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①负责党建、群团工作，负责制定公司党支部年度工作计划及活动，负责组织贯彻实施；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②负责公司党的政治建设、思想建设、组织建设、制度建设；③负责党支部的文秘、服务和复查督办工作；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④负责落实党委党建入章、党委前置等规定；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⑤贯彻落实党风廉政建设、信访举报；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⑥完成领导交办的其他工作。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综合部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人事岗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岁（含）以下；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②人力资源相关专业及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年以上人事工作经验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③全日制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本科及以上学历或具有中级及以上职称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①负责人才队伍建设、招聘、入职手续办理、培训工作；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②负责组织拟定公司绩效考核体系等制度；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③负责公司员工劳资关系维护和人事档案管理；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④完成领导交办的其他工作。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综合部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综合文秘（兼纪检）岗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岁（含）以下，中文系、新闻系、优先；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②全日制本科及以上学历或具有中级及以上职称；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③中共党员；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④具有3年以上相关工作经验；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①负责公司公文的起草、印发、分发、报送，外来文件的传递、催办、归档工作；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②负责撰写公司工作计划、总结、报告等各种字材料；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③负责公司规章制度的编制、校对和审定工作；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④负责会议纪要的编写、各类会议材料的组织、审核、把关工作；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⑤协助档案人员做好文书档案的立卷和归档工作；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⑥负责总公司各部门之间，总公司与各分公司之间的协调沟通工作；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⑦负责公司各项规章制度落实的催办、督办和查办工作；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⑧领导安排的其他事务。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综合部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网络管理及宣传岗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岁（含）以下，传媒类专业；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②全日制本科及以上学历或具有中级及以上职称；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③具有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④熟悉网络营销渠道，拥有较丰富的网络推广经验和互联网资源。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⑤善于利用多种网络推广手段，主要针对微信公众号、网站的维护以及日常媒体信息的报送、上稿。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①负责公司网站管理，内容更新及维护；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②利用新媒体平台（内容编辑）进行宣传；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③负责各个平台渠道的发布和维护；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④负责拓展网站外部链接手段，包括论坛、博客、贴吧、搜藏等外链获取；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⑤负责维护现有网络推广资源并适当拓展新渠道。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综合部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/>
              </w:rPr>
              <w:t>后勤岗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①年龄在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岁（含）以下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②全日制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本科及以上学历或具有中级及以上职称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③熟悉工商年检、车辆管理、会务接待、用章管理等。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①负责后勤服务保障工作；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②负责工商年检工作；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③负责会务接待、会务安排、车辆调度工作；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④负责用章管理、公文传阅；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⑤负责办公用品采购、管理、派发；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⑥负责办公室日常杂事；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完成领导交办的其他工作。</w:t>
            </w:r>
          </w:p>
        </w:tc>
      </w:tr>
    </w:tbl>
    <w:p>
      <w:bookmarkStart w:id="6" w:name="_GoBack"/>
      <w:bookmarkEnd w:id="6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07F6A"/>
    <w:rsid w:val="01D751FC"/>
    <w:rsid w:val="02444C0A"/>
    <w:rsid w:val="0E307F6A"/>
    <w:rsid w:val="10C44183"/>
    <w:rsid w:val="13E51913"/>
    <w:rsid w:val="14B628F2"/>
    <w:rsid w:val="17097C46"/>
    <w:rsid w:val="1B197A6A"/>
    <w:rsid w:val="25F50EC6"/>
    <w:rsid w:val="2FAC3343"/>
    <w:rsid w:val="30DB7D92"/>
    <w:rsid w:val="3AEB7629"/>
    <w:rsid w:val="438B475E"/>
    <w:rsid w:val="556076E0"/>
    <w:rsid w:val="62D53AB7"/>
    <w:rsid w:val="7B6E188D"/>
    <w:rsid w:val="7D6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99"/>
    <w:pPr>
      <w:spacing w:after="120"/>
    </w:pPr>
    <w:rPr>
      <w:rFonts w:ascii="Calibri" w:hAnsi="Calibri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2022-12-22T07:06:00Z</dcterms:created>
  <dc:creator>Administrator</dc:creator>
  <cp:lastModifiedBy>Administrator</cp:lastModifiedBy>
  <cp:lastPrinted>2022-12-28T02:32:00Z</cp:lastPrinted>
  <dcterms:modified xsi:type="dcterms:W3CDTF">2022-12-30T08:11:22Z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71647C4CCA004B7CB36049A256BC69CB</vt:lpwstr>
  </property>
</Properties>
</file>