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422"/>
      </w:tblGrid>
      <w:tr w:rsidR="00CA4160" w14:paraId="4A44D58F" w14:textId="77777777">
        <w:trPr>
          <w:trHeight w:val="768"/>
        </w:trPr>
        <w:tc>
          <w:tcPr>
            <w:tcW w:w="1442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14422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21"/>
              <w:gridCol w:w="830"/>
              <w:gridCol w:w="1119"/>
              <w:gridCol w:w="831"/>
              <w:gridCol w:w="1410"/>
              <w:gridCol w:w="2370"/>
              <w:gridCol w:w="6020"/>
            </w:tblGrid>
            <w:tr w:rsidR="00CA4160" w14:paraId="105BF2CA" w14:textId="77777777">
              <w:trPr>
                <w:trHeight w:val="768"/>
              </w:trPr>
              <w:tc>
                <w:tcPr>
                  <w:tcW w:w="1442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83757F0" w14:textId="77777777" w:rsidR="00CA4160" w:rsidRDefault="00000000">
                  <w:pPr>
                    <w:pStyle w:val="a4"/>
                    <w:ind w:left="0"/>
                    <w:rPr>
                      <w:rFonts w:ascii="Times New Roman" w:eastAsia="黑体" w:hAnsi="Times New Roman" w:cs="Times New Roman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imes New Roman" w:eastAsia="黑体" w:hAnsi="Times New Roman" w:cs="Times New Roman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ascii="Times New Roman" w:eastAsia="黑体" w:hAnsi="Times New Roman" w:cs="Times New Roman"/>
                      <w:sz w:val="32"/>
                      <w:szCs w:val="32"/>
                      <w:lang w:eastAsia="zh-CN"/>
                    </w:rPr>
                    <w:t>3</w:t>
                  </w:r>
                </w:p>
                <w:p w14:paraId="6E355DCA" w14:textId="77777777" w:rsidR="00CA4160" w:rsidRDefault="00000000">
                  <w:pPr>
                    <w:spacing w:line="500" w:lineRule="exact"/>
                    <w:contextualSpacing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眉山市体育产业发展投资有限公司公开招聘                         场馆运维部体育培训专员和教育事业部产品研发专员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44"/>
                      <w:szCs w:val="44"/>
                    </w:rPr>
                    <w:t>岗位职责说</w:t>
                  </w:r>
                  <w:r>
                    <w:rPr>
                      <w:rFonts w:ascii="Times New Roman" w:hAnsi="Times New Roman" w:cs="Times New Roman"/>
                      <w:kern w:val="0"/>
                      <w:sz w:val="44"/>
                      <w:szCs w:val="44"/>
                    </w:rPr>
                    <w:t>明</w:t>
                  </w:r>
                </w:p>
              </w:tc>
            </w:tr>
            <w:tr w:rsidR="00CA4160" w14:paraId="24BF4937" w14:textId="77777777">
              <w:trPr>
                <w:trHeight w:val="768"/>
              </w:trPr>
              <w:tc>
                <w:tcPr>
                  <w:tcW w:w="1442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27DF225" w14:textId="77777777" w:rsidR="00CA4160" w:rsidRDefault="00CA4160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CA4160" w14:paraId="2ADCFDDF" w14:textId="77777777">
              <w:trPr>
                <w:trHeight w:val="688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68794D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部门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027344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岗位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0CA795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名额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5DB97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编制</w:t>
                  </w:r>
                </w:p>
                <w:p w14:paraId="23460F3E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属性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C379C4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政治面貌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232F8A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工作年限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7E3AB16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岗位需求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271853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kern w:val="0"/>
                      <w:szCs w:val="28"/>
                    </w:rPr>
                    <w:t>主要职责说明</w:t>
                  </w:r>
                </w:p>
              </w:tc>
            </w:tr>
            <w:tr w:rsidR="00CA4160" w14:paraId="3EBE6E9E" w14:textId="77777777">
              <w:trPr>
                <w:trHeight w:val="90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04260E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场馆运维部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34E351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体育培训专员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017A8F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C79B83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正式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员工</w:t>
                  </w:r>
                </w:p>
                <w:p w14:paraId="00A5C916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编制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1FF1F5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924136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同岗位相关工作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年及以上（应届毕业生实际经验丰富者优先）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C87B7" w14:textId="77777777" w:rsidR="00CA4160" w:rsidRDefault="00000000">
                  <w:pPr>
                    <w:widowControl/>
                    <w:numPr>
                      <w:ilvl w:val="0"/>
                      <w:numId w:val="4"/>
                    </w:numPr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全日制本科及以上学历，研究生优</w:t>
                  </w:r>
                </w:p>
                <w:p w14:paraId="3B4F3BD1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先，具有良好职业道德；</w:t>
                  </w:r>
                </w:p>
                <w:p w14:paraId="69B68D93" w14:textId="77777777" w:rsidR="00CA4160" w:rsidRDefault="00000000">
                  <w:pPr>
                    <w:widowControl/>
                    <w:numPr>
                      <w:ilvl w:val="0"/>
                      <w:numId w:val="5"/>
                    </w:numPr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了解体育行业所涉及的相关法规和政策，熟悉体育赛事</w:t>
                  </w:r>
                </w:p>
                <w:p w14:paraId="1B6239A4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自有属性及相关特</w:t>
                  </w:r>
                </w:p>
                <w:p w14:paraId="2249F803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性；</w:t>
                  </w:r>
                </w:p>
                <w:p w14:paraId="0ABC3DBF" w14:textId="77777777" w:rsidR="00CA4160" w:rsidRDefault="00000000">
                  <w:pPr>
                    <w:widowControl/>
                    <w:numPr>
                      <w:ilvl w:val="0"/>
                      <w:numId w:val="5"/>
                    </w:numPr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吃苦耐劳，能承受一定的工作压力，能</w:t>
                  </w:r>
                </w:p>
                <w:p w14:paraId="729973C4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接受短期出差；</w:t>
                  </w:r>
                </w:p>
                <w:p w14:paraId="03FB2CEE" w14:textId="77777777" w:rsidR="00CA4160" w:rsidRDefault="00000000">
                  <w:pPr>
                    <w:widowControl/>
                    <w:numPr>
                      <w:ilvl w:val="0"/>
                      <w:numId w:val="5"/>
                    </w:numPr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文笔优秀，文字功底深、逻辑思维能力强，可独立撰写重大</w:t>
                  </w:r>
                </w:p>
                <w:p w14:paraId="55F74A5A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项目提案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PPT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EC38C3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负责开展的体育培训管理和培训合作项目管理，建立管理制度；</w:t>
                  </w:r>
                </w:p>
                <w:p w14:paraId="234A510E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负责统计、管理各培训合作单位经营情况；</w:t>
                  </w:r>
                </w:p>
                <w:p w14:paraId="7514531C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策划相关培训项目的引流活动开展；</w:t>
                  </w:r>
                </w:p>
                <w:p w14:paraId="27C54EE3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统计学员资料，建立学员档案；</w:t>
                  </w:r>
                </w:p>
                <w:p w14:paraId="57701BBA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收集学员培训情况，了解学员需求；</w:t>
                  </w:r>
                </w:p>
                <w:p w14:paraId="02E4906E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制定招生方案及组织实施；</w:t>
                  </w:r>
                </w:p>
                <w:p w14:paraId="158587FB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完成各级领导交办的其他工作。</w:t>
                  </w:r>
                </w:p>
              </w:tc>
            </w:tr>
            <w:tr w:rsidR="00CA4160" w14:paraId="3619D7B4" w14:textId="77777777">
              <w:trPr>
                <w:trHeight w:val="7716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A68A5A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教育事业部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166833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产品研发专员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A84DA2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B72947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正式员</w:t>
                  </w:r>
                </w:p>
                <w:p w14:paraId="74B75212" w14:textId="77777777" w:rsidR="00CA4160" w:rsidRDefault="00000000">
                  <w:pPr>
                    <w:widowControl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工编制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D46F1B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B72E4E" w14:textId="77777777" w:rsidR="00CA4160" w:rsidRDefault="00000000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同岗位相关工作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年及以上（应届毕业生实际经验丰富者优先）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85BD2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全日制本科及以上学历；心理学、教育学相关专业；</w:t>
                  </w:r>
                </w:p>
                <w:p w14:paraId="3D67804C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热爱教育事业，善于与人沟通交流、良好的团队合作精神；</w:t>
                  </w:r>
                </w:p>
                <w:p w14:paraId="46B1CAEF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了解教育行业所涉及的相关法规和政策，熟悉教育自有属性及相关特性；</w:t>
                  </w:r>
                </w:p>
                <w:p w14:paraId="2DC31F2C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师范类大学毕业生或有海外留学背景优先。</w:t>
                  </w:r>
                </w:p>
                <w:p w14:paraId="318FA77D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愿意接受挑战与变化，有创业精神。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192B57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负责体系搭建，基于各类教育发展现状，深挖从业人员及客户的专业学习需要，梳理各类教育相关课程体系；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br/>
                    <w:t>2.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负责内容设计，整合课程资源，完成各类教育整体课程设计；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br/>
                    <w:t>3.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负责课程研发，承担各类教育项目不同模块核心课程开发，并对课件进行编写，修订与审核；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br/>
                    <w:t>4.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负责课程迭代，收集课程反馈，整理课程修订建议，有效进行课程迭代更新。</w:t>
                  </w:r>
                </w:p>
                <w:p w14:paraId="33A0AD01" w14:textId="77777777" w:rsidR="00CA4160" w:rsidRDefault="00000000">
                  <w:pPr>
                    <w:widowControl/>
                    <w:jc w:val="left"/>
                    <w:textAlignment w:val="center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完成领导交办的其他工作。</w:t>
                  </w:r>
                </w:p>
              </w:tc>
            </w:tr>
          </w:tbl>
          <w:p w14:paraId="1874F427" w14:textId="77777777" w:rsidR="00CA4160" w:rsidRDefault="00CA4160">
            <w:pPr>
              <w:spacing w:line="500" w:lineRule="exact"/>
              <w:contextualSpacing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59C734E3" w14:textId="77777777" w:rsidR="00CA4160" w:rsidRDefault="00CA4160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CA4160" w14:paraId="1C270005" w14:textId="77777777">
        <w:trPr>
          <w:trHeight w:val="7082"/>
        </w:trPr>
        <w:tc>
          <w:tcPr>
            <w:tcW w:w="1442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1BAC5" w14:textId="77777777" w:rsidR="00CA4160" w:rsidRDefault="00CA416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1F387B3D" w14:textId="77777777" w:rsidR="00CA4160" w:rsidRDefault="00CA4160">
      <w:pPr>
        <w:pStyle w:val="a0"/>
        <w:ind w:firstLineChars="0" w:firstLine="0"/>
        <w:rPr>
          <w:rFonts w:ascii="Times New Roman" w:hAnsi="Times New Roman" w:cs="Times New Roman"/>
        </w:rPr>
      </w:pPr>
    </w:p>
    <w:p w14:paraId="54DC8835" w14:textId="77777777" w:rsidR="00CA4160" w:rsidRDefault="00CA4160">
      <w:pPr>
        <w:rPr>
          <w:rFonts w:ascii="Times New Roman" w:hAnsi="Times New Roman" w:cs="Times New Roman"/>
        </w:rPr>
      </w:pPr>
    </w:p>
    <w:sectPr w:rsidR="00CA4160">
      <w:footerReference w:type="even" r:id="rId8"/>
      <w:footerReference w:type="default" r:id="rId9"/>
      <w:footerReference w:type="first" r:id="rId10"/>
      <w:pgSz w:w="16838" w:h="11906" w:orient="landscape"/>
      <w:pgMar w:top="1587" w:right="2098" w:bottom="1474" w:left="1928" w:header="851" w:footer="1701" w:gutter="0"/>
      <w:cols w:space="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F69D" w14:textId="77777777" w:rsidR="001E11D2" w:rsidRDefault="001E11D2">
      <w:r>
        <w:separator/>
      </w:r>
    </w:p>
  </w:endnote>
  <w:endnote w:type="continuationSeparator" w:id="0">
    <w:p w14:paraId="021BD7DE" w14:textId="77777777" w:rsidR="001E11D2" w:rsidRDefault="001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ED73" w14:textId="77777777" w:rsidR="00CA4160" w:rsidRDefault="00000000">
    <w:pPr>
      <w:pStyle w:val="a8"/>
      <w:numPr>
        <w:ilvl w:val="0"/>
        <w:numId w:val="2"/>
      </w:numPr>
    </w:pPr>
    <w:sdt>
      <w:sdtPr>
        <w:id w:val="4114431"/>
      </w:sdtPr>
      <w:sdtContent>
        <w:r>
          <w:rPr>
            <w:rFonts w:hint="eastAsia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8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  <w:p w14:paraId="021B1BAA" w14:textId="77777777" w:rsidR="00CA4160" w:rsidRDefault="00CA41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4438"/>
    </w:sdtPr>
    <w:sdtContent>
      <w:p w14:paraId="70E22697" w14:textId="77777777" w:rsidR="00CA4160" w:rsidRDefault="00000000">
        <w:pPr>
          <w:pStyle w:val="a8"/>
          <w:numPr>
            <w:ilvl w:val="0"/>
            <w:numId w:val="1"/>
          </w:numPr>
          <w:jc w:val="right"/>
        </w:pPr>
        <w:r>
          <w:rPr>
            <w:rFonts w:hint="eastAsia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7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14:paraId="2EEF6864" w14:textId="77777777" w:rsidR="00CA4160" w:rsidRDefault="00CA41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4422"/>
    </w:sdtPr>
    <w:sdtContent>
      <w:p w14:paraId="458CC220" w14:textId="77777777" w:rsidR="00CA4160" w:rsidRDefault="00000000">
        <w:pPr>
          <w:pStyle w:val="a8"/>
          <w:numPr>
            <w:ilvl w:val="0"/>
            <w:numId w:val="3"/>
          </w:numPr>
          <w:jc w:val="right"/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14:paraId="440010A1" w14:textId="77777777" w:rsidR="00CA4160" w:rsidRDefault="00CA4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8838" w14:textId="77777777" w:rsidR="001E11D2" w:rsidRDefault="001E11D2">
      <w:r>
        <w:separator/>
      </w:r>
    </w:p>
  </w:footnote>
  <w:footnote w:type="continuationSeparator" w:id="0">
    <w:p w14:paraId="67D2D3B9" w14:textId="77777777" w:rsidR="001E11D2" w:rsidRDefault="001E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FAF"/>
    <w:multiLevelType w:val="multilevel"/>
    <w:tmpl w:val="38FB3FAF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8240F"/>
    <w:multiLevelType w:val="multilevel"/>
    <w:tmpl w:val="4368240F"/>
    <w:lvl w:ilvl="0">
      <w:start w:val="5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61964"/>
    <w:multiLevelType w:val="singleLevel"/>
    <w:tmpl w:val="72E61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537BB4D"/>
    <w:multiLevelType w:val="singleLevel"/>
    <w:tmpl w:val="7537BB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B536D56"/>
    <w:multiLevelType w:val="multilevel"/>
    <w:tmpl w:val="7B536D56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2665035">
    <w:abstractNumId w:val="4"/>
  </w:num>
  <w:num w:numId="2" w16cid:durableId="505436143">
    <w:abstractNumId w:val="0"/>
  </w:num>
  <w:num w:numId="3" w16cid:durableId="2013491258">
    <w:abstractNumId w:val="1"/>
  </w:num>
  <w:num w:numId="4" w16cid:durableId="691296552">
    <w:abstractNumId w:val="3"/>
  </w:num>
  <w:num w:numId="5" w16cid:durableId="87072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420"/>
  <w:evenAndOddHeaders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zYWUwYTIxNzU5MDQ1MDZiNWM3MGExNjE1Yjg1MjkifQ=="/>
  </w:docVars>
  <w:rsids>
    <w:rsidRoot w:val="007C25E5"/>
    <w:rsid w:val="00010498"/>
    <w:rsid w:val="00013184"/>
    <w:rsid w:val="000230EA"/>
    <w:rsid w:val="000638B5"/>
    <w:rsid w:val="000A37F1"/>
    <w:rsid w:val="000E57DC"/>
    <w:rsid w:val="001039F8"/>
    <w:rsid w:val="001150FF"/>
    <w:rsid w:val="001B52C7"/>
    <w:rsid w:val="001E11D2"/>
    <w:rsid w:val="0028515A"/>
    <w:rsid w:val="00311D15"/>
    <w:rsid w:val="0033617C"/>
    <w:rsid w:val="00341B34"/>
    <w:rsid w:val="00372D02"/>
    <w:rsid w:val="00374B7B"/>
    <w:rsid w:val="003E7CBA"/>
    <w:rsid w:val="0045377B"/>
    <w:rsid w:val="004F06B6"/>
    <w:rsid w:val="004F0722"/>
    <w:rsid w:val="004F7BC7"/>
    <w:rsid w:val="00511DDE"/>
    <w:rsid w:val="005F73C4"/>
    <w:rsid w:val="00676A87"/>
    <w:rsid w:val="006B3CCC"/>
    <w:rsid w:val="006E69CC"/>
    <w:rsid w:val="007041D5"/>
    <w:rsid w:val="007523A9"/>
    <w:rsid w:val="007941CB"/>
    <w:rsid w:val="007B604B"/>
    <w:rsid w:val="007C25E5"/>
    <w:rsid w:val="007D0513"/>
    <w:rsid w:val="007E1491"/>
    <w:rsid w:val="00890160"/>
    <w:rsid w:val="00997D45"/>
    <w:rsid w:val="00A170BE"/>
    <w:rsid w:val="00AB022F"/>
    <w:rsid w:val="00B31F20"/>
    <w:rsid w:val="00B34931"/>
    <w:rsid w:val="00B863C9"/>
    <w:rsid w:val="00CA4160"/>
    <w:rsid w:val="00CF3B37"/>
    <w:rsid w:val="00D04CD1"/>
    <w:rsid w:val="00D67A33"/>
    <w:rsid w:val="00D83F4E"/>
    <w:rsid w:val="00DB660E"/>
    <w:rsid w:val="00E3176D"/>
    <w:rsid w:val="00E41E36"/>
    <w:rsid w:val="00E86054"/>
    <w:rsid w:val="00F261E2"/>
    <w:rsid w:val="00FF3B8A"/>
    <w:rsid w:val="01332D84"/>
    <w:rsid w:val="055D5B13"/>
    <w:rsid w:val="0A721E29"/>
    <w:rsid w:val="200F7270"/>
    <w:rsid w:val="22151E12"/>
    <w:rsid w:val="2BD515B4"/>
    <w:rsid w:val="2E89643F"/>
    <w:rsid w:val="364C00D1"/>
    <w:rsid w:val="38206066"/>
    <w:rsid w:val="3A115F55"/>
    <w:rsid w:val="3F9F381E"/>
    <w:rsid w:val="411C0B43"/>
    <w:rsid w:val="463327B8"/>
    <w:rsid w:val="4899783F"/>
    <w:rsid w:val="4B4C26AF"/>
    <w:rsid w:val="52402AD3"/>
    <w:rsid w:val="64AC302A"/>
    <w:rsid w:val="6B580D19"/>
    <w:rsid w:val="787447FF"/>
    <w:rsid w:val="799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4B8A6"/>
  <w15:docId w15:val="{012C86C3-8114-4A74-9EC0-EDCDF10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"/>
    <w:link w:val="a5"/>
    <w:uiPriority w:val="1"/>
    <w:qFormat/>
    <w:pPr>
      <w:ind w:left="143"/>
      <w:jc w:val="left"/>
    </w:pPr>
    <w:rPr>
      <w:rFonts w:ascii="宋体" w:eastAsia="宋体" w:hAnsi="宋体"/>
      <w:kern w:val="0"/>
      <w:szCs w:val="28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  <w:rPr>
      <w:kern w:val="2"/>
      <w:sz w:val="21"/>
      <w:szCs w:val="22"/>
    </w:r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/>
      <w:sz w:val="21"/>
      <w:szCs w:val="28"/>
      <w:lang w:eastAsia="en-US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>Organization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 l</cp:lastModifiedBy>
  <cp:revision>23</cp:revision>
  <cp:lastPrinted>2021-07-28T02:09:00Z</cp:lastPrinted>
  <dcterms:created xsi:type="dcterms:W3CDTF">2021-06-21T03:37:00Z</dcterms:created>
  <dcterms:modified xsi:type="dcterms:W3CDTF">2022-07-22T09:45:00Z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AD9B9A79264748C39EE0F0E1D4A2A7EC</vt:lpwstr>
  </property>
</Properties>
</file>