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bidi w:val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line="700" w:lineRule="exact"/>
        <w:ind w:left="-210" w:leftChars="-100"/>
        <w:jc w:val="center"/>
        <w:rPr>
          <w:rFonts w:hint="eastAsia" w:ascii="Times New Roman" w:hAnsi="Times New Roman" w:eastAsia="方正小标宋简体" w:cs="Times New Roman"/>
          <w:kern w:val="7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70"/>
          <w:sz w:val="44"/>
          <w:szCs w:val="44"/>
          <w:lang w:val="en-US" w:eastAsia="zh-CN"/>
        </w:rPr>
        <w:t>眉山市兴眉农业开发有限公司</w:t>
      </w:r>
      <w:r>
        <w:rPr>
          <w:rFonts w:hint="eastAsia" w:ascii="Times New Roman" w:hAnsi="Times New Roman" w:eastAsia="方正小标宋简体" w:cs="Times New Roman"/>
          <w:kern w:val="70"/>
          <w:sz w:val="44"/>
          <w:szCs w:val="44"/>
          <w:lang w:eastAsia="zh-CN"/>
        </w:rPr>
        <w:t>简介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  <w:t>眉山市兴眉农业开发有限公司（简称“市兴眉农业公司”）成立于2020年9月24日，注册资本金5000万元，系眉山市农业投资有限公司下属三级公司。公司下设综合部、业务部、风控部和财务部，现有在职员工14人。业务范围包括农产品收储、加工、销售、物流，基地建设，乡村旅游开发，农业技术推广，预包装食品批发零售，进出口贸易等农业开发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  <w:t>公司采取“公司+专合社+家庭农场+种植大户+农户”方式，与眉山本地和国内外农业公司、新型农村合作组织、农户签订了长期购销协议，采购各类特色水果、优质肉类以及粮油、农资等农产品，并与网购平台建立合作关系，通过线上、线下开展大宗农产品贸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  <w:t>公司以“兴农富民”为已任，坚持以“专业、敬业、诚心、诚信”的理念，通过农业技术创新和现代化管理模式、专业化市场运作，为社会提供高质量农业产品和优质农业服务。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2022-06-10T08:17:58Z</dcterms:created>
  <dc:creator>Administrator</dc:creator>
  <cp:lastModifiedBy>王 琲</cp:lastModifiedBy>
  <dcterms:modified xsi:type="dcterms:W3CDTF">2022-06-10T08:18:33Z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