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right="0"/>
        <w:contextualSpacing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880" w:firstLineChars="200"/>
        <w:contextualSpacing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应聘人员承诺书（模板）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本人姓名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，身份证号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，本人在参加×××公司公开招聘过程中，郑重承诺如下: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1.严格遵守考试纪律，不对外泄露×××公司笔试、面试等招聘过程中涉及的相关信息。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3.本人与原单位之间不存在影响本人在×××公司工作履职的竞业限制和任何纠纷。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4.本人患有各类疾病情况，已如实进行书面说明。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5.本人无任何犯罪行为或者受任何不良处分。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如违反上述承诺，本人自愿放弃应聘及录用资格，并承担一切责任。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               承诺人（签字）：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                        年    月    日</w:t>
      </w:r>
    </w:p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597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2022-01-28T09:48:18Z</dcterms:created>
  <dc:creator>Administrator</dc:creator>
  <cp:lastModifiedBy>皇家贝尼马列斯</cp:lastModifiedBy>
  <dcterms:modified xsi:type="dcterms:W3CDTF">2022-01-28T09:48:25Z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14BB51A2AE594AC9A6D7536C1E6D3226</vt:lpwstr>
  </property>
</Properties>
</file>